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862D52" w:rsidRDefault="008A6A16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02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the Buyer wants.</w:t>
      </w:r>
    </w:p>
    <w:p w14:paraId="00000003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all Deliverables, the Supplier must help the Buyer comply with any specific applicable Standards of the Buyer.</w:t>
      </w:r>
    </w:p>
    <w:p w14:paraId="00000004" w14:textId="77777777" w:rsidR="00862D52" w:rsidRDefault="00862D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5" w14:textId="77777777" w:rsidR="00862D52" w:rsidRDefault="00862D5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6" w14:textId="77777777" w:rsidR="00862D52" w:rsidRDefault="008A6A16">
      <w:pPr>
        <w:pStyle w:val="Heading2"/>
        <w:rPr>
          <w:rFonts w:ascii="Arial" w:eastAsia="Arial" w:hAnsi="Arial" w:cs="Arial"/>
          <w:color w:val="222222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32"/>
          <w:szCs w:val="32"/>
        </w:rPr>
        <w:t>Our social value priorities</w:t>
      </w:r>
    </w:p>
    <w:p w14:paraId="00000007" w14:textId="5699B846" w:rsidR="00862D52" w:rsidRDefault="008A6A16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  <w:highlight w:val="white"/>
        </w:rPr>
      </w:pP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 xml:space="preserve">Your specification must secure </w:t>
      </w:r>
      <w:proofErr w:type="gramStart"/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real</w:t>
      </w:r>
      <w:proofErr w:type="gramEnd"/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 social, environmental and economic benefits in line with social value legislation. </w:t>
      </w:r>
      <w:r>
        <w:rPr>
          <w:rFonts w:ascii="Arial" w:eastAsia="Arial" w:hAnsi="Arial" w:cs="Arial"/>
          <w:color w:val="222222"/>
          <w:sz w:val="24"/>
          <w:szCs w:val="24"/>
        </w:rPr>
        <w:t>To do this you and your stakeholders (including suppliers) need to be clear what the social value priorities are.</w:t>
      </w: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 xml:space="preserve"> How your priorities are delivered will be included in Schedule 4 (Tender) and will form part of the Contract.</w:t>
      </w:r>
    </w:p>
    <w:p w14:paraId="00000008" w14:textId="77777777" w:rsidR="00862D52" w:rsidRDefault="008A6A16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  <w:highlight w:val="white"/>
        </w:rPr>
      </w:pPr>
      <w:r>
        <w:rPr>
          <w:rFonts w:ascii="Arial" w:eastAsia="Arial" w:hAnsi="Arial" w:cs="Arial"/>
          <w:color w:val="222222"/>
          <w:sz w:val="24"/>
          <w:szCs w:val="24"/>
        </w:rPr>
        <w:t>This specification must elaborate on these as appropriate.</w:t>
      </w: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 xml:space="preserve"> </w:t>
      </w:r>
    </w:p>
    <w:p w14:paraId="00000009" w14:textId="623F4811" w:rsidR="00862D52" w:rsidRDefault="008A6A16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Refer to your own policies and practices to understand how to include social value in your specifications.</w:t>
      </w:r>
      <w:r w:rsidR="00231ACB">
        <w:rPr>
          <w:rFonts w:ascii="Arial" w:eastAsia="Arial" w:hAnsi="Arial" w:cs="Arial"/>
          <w:color w:val="222222"/>
          <w:sz w:val="24"/>
          <w:szCs w:val="24"/>
        </w:rPr>
        <w:t xml:space="preserve">  Please refer to Annex D – Social Value of the Specification</w:t>
      </w:r>
    </w:p>
    <w:p w14:paraId="30BCB0EF" w14:textId="26D56A61" w:rsidR="00231ACB" w:rsidRDefault="00047AAE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  <w:shd w:val="clear" w:color="auto" w:fill="A4C2F4"/>
        </w:rPr>
      </w:pPr>
      <w:r w:rsidRPr="00047AAE">
        <w:rPr>
          <w:rFonts w:ascii="Arial" w:eastAsia="Arial" w:hAnsi="Arial" w:cs="Arial"/>
          <w:color w:val="222222"/>
          <w:sz w:val="24"/>
          <w:szCs w:val="24"/>
          <w:highlight w:val="yellow"/>
        </w:rPr>
        <w:t>To embed spec when finished</w:t>
      </w:r>
    </w:p>
    <w:p w14:paraId="00000010" w14:textId="77777777" w:rsidR="00862D52" w:rsidRDefault="00862D5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11" w14:textId="77777777" w:rsidR="00862D52" w:rsidRDefault="00862D5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highlight w:val="yellow"/>
        </w:rPr>
      </w:pPr>
    </w:p>
    <w:sectPr w:rsidR="00862D5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8EB0D" w14:textId="77777777" w:rsidR="008A6A16" w:rsidRDefault="008A6A16">
      <w:pPr>
        <w:spacing w:after="0" w:line="240" w:lineRule="auto"/>
      </w:pPr>
      <w:r>
        <w:separator/>
      </w:r>
    </w:p>
  </w:endnote>
  <w:endnote w:type="continuationSeparator" w:id="0">
    <w:p w14:paraId="4944BB78" w14:textId="77777777" w:rsidR="008A6A16" w:rsidRDefault="008A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14" w14:textId="77777777" w:rsidR="00862D52" w:rsidRDefault="008A6A1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0134F51B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647AB5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77777777" w:rsidR="00862D52" w:rsidRDefault="008A6A16">
    <w:pPr>
      <w:spacing w:after="0" w:line="240" w:lineRule="auto"/>
      <w:jc w:val="both"/>
    </w:pPr>
    <w:r>
      <w:rPr>
        <w:rFonts w:ascii="Arial" w:eastAsia="Arial" w:hAnsi="Arial" w:cs="Arial"/>
        <w:color w:val="BFBFBF"/>
        <w:sz w:val="20"/>
        <w:szCs w:val="20"/>
      </w:rPr>
      <w:t>Model Version: v1.0</w:t>
    </w:r>
    <w:r>
      <w:tab/>
    </w:r>
    <w:r>
      <w:tab/>
    </w:r>
    <w:bookmarkStart w:id="2" w:name="bookmark=id.3znysh7" w:colFirst="0" w:colLast="0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8AE78" w14:textId="77777777" w:rsidR="008A6A16" w:rsidRDefault="008A6A16">
      <w:pPr>
        <w:spacing w:after="0" w:line="240" w:lineRule="auto"/>
      </w:pPr>
      <w:r>
        <w:separator/>
      </w:r>
    </w:p>
  </w:footnote>
  <w:footnote w:type="continuationSeparator" w:id="0">
    <w:p w14:paraId="229F071E" w14:textId="77777777" w:rsidR="008A6A16" w:rsidRDefault="008A6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12" w14:textId="77777777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Schedule 2 (Specification)</w:t>
    </w:r>
  </w:p>
  <w:p w14:paraId="00000013" w14:textId="77777777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52"/>
    <w:rsid w:val="00047AAE"/>
    <w:rsid w:val="00231ACB"/>
    <w:rsid w:val="00647AB5"/>
    <w:rsid w:val="00862D52"/>
    <w:rsid w:val="008A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BABAD"/>
  <w15:docId w15:val="{2DAB9DD3-3274-7445-A5ED-B02F7F82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Andrew Williams</cp:lastModifiedBy>
  <cp:revision>3</cp:revision>
  <dcterms:created xsi:type="dcterms:W3CDTF">2021-07-13T12:27:00Z</dcterms:created>
  <dcterms:modified xsi:type="dcterms:W3CDTF">2021-07-13T12:27:00Z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